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lang w:val="en-US"/>
        </w:rPr>
      </w:pPr>
      <w:r>
        <w:rPr>
          <w:rFonts w:ascii="Arial" w:hAnsi="Arial"/>
          <w:b/>
          <w:bCs/>
          <w:sz w:val="48"/>
          <w:szCs w:val="48"/>
          <w:lang w:val="en-US"/>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rFonts w:ascii="Arial" w:hAnsi="Arial"/>
          <w:b/>
          <w:b/>
          <w:bCs/>
          <w:sz w:val="48"/>
          <w:szCs w:val="48"/>
          <w:lang w:val="en-US"/>
        </w:rPr>
      </w:pPr>
      <w:r>
        <w:rPr>
          <w:rFonts w:ascii="Arial" w:hAnsi="Arial"/>
          <w:b/>
          <w:bCs/>
          <w:sz w:val="48"/>
          <w:szCs w:val="48"/>
          <w:lang w:val="en-US"/>
        </w:rPr>
        <w:t>Press Release</w:t>
      </w:r>
    </w:p>
    <w:p>
      <w:pPr>
        <w:pStyle w:val="Normal"/>
        <w:spacing w:lineRule="auto" w:line="300" w:before="0" w:after="0"/>
        <w:ind w:left="0" w:right="0" w:hanging="0"/>
        <w:rPr>
          <w:rFonts w:ascii="Arial" w:hAnsi="Arial"/>
          <w:b/>
          <w:b/>
          <w:bCs/>
          <w:sz w:val="28"/>
          <w:szCs w:val="28"/>
          <w:lang w:val="en-US"/>
        </w:rPr>
      </w:pPr>
      <w:r>
        <w:rPr>
          <w:rFonts w:ascii="Arial" w:hAnsi="Arial"/>
          <w:b/>
          <w:bCs/>
          <w:sz w:val="28"/>
          <w:szCs w:val="28"/>
          <w:lang w:val="en-US"/>
        </w:rPr>
      </w:r>
    </w:p>
    <w:p>
      <w:pPr>
        <w:pStyle w:val="Normal"/>
        <w:spacing w:lineRule="auto" w:line="300" w:before="0" w:after="0"/>
        <w:ind w:left="0" w:right="0" w:hanging="0"/>
        <w:rPr>
          <w:rFonts w:ascii="Arial" w:hAnsi="Arial"/>
          <w:b/>
          <w:b/>
          <w:bCs/>
          <w:sz w:val="28"/>
          <w:szCs w:val="28"/>
          <w:lang w:val="en-US"/>
        </w:rPr>
      </w:pPr>
      <w:r>
        <w:rPr>
          <w:rFonts w:ascii="Arial" w:hAnsi="Arial"/>
          <w:b/>
          <w:bCs/>
          <w:sz w:val="28"/>
          <w:szCs w:val="28"/>
          <w:lang w:val="en-US"/>
        </w:rPr>
      </w:r>
    </w:p>
    <w:p>
      <w:pPr>
        <w:pStyle w:val="Normal"/>
        <w:spacing w:lineRule="auto" w:line="300" w:before="0" w:after="0"/>
        <w:ind w:left="0" w:right="0" w:hanging="0"/>
        <w:rPr>
          <w:rFonts w:ascii="Arial" w:hAnsi="Arial"/>
          <w:b/>
          <w:b/>
          <w:bCs/>
          <w:sz w:val="28"/>
          <w:szCs w:val="28"/>
          <w:lang w:val="en-US"/>
        </w:rPr>
      </w:pPr>
      <w:r>
        <w:rPr>
          <w:rFonts w:ascii="Arial" w:hAnsi="Arial"/>
          <w:b/>
          <w:bCs/>
          <w:sz w:val="28"/>
          <w:szCs w:val="28"/>
          <w:lang w:val="en-US"/>
        </w:rPr>
      </w:r>
    </w:p>
    <w:p>
      <w:pPr>
        <w:pStyle w:val="Normal"/>
        <w:spacing w:lineRule="auto" w:line="300" w:before="0" w:after="0"/>
        <w:ind w:left="0" w:right="0" w:hanging="0"/>
        <w:rPr>
          <w:rFonts w:ascii="Arial" w:hAnsi="Arial"/>
          <w:b/>
          <w:b/>
          <w:bCs/>
          <w:sz w:val="28"/>
          <w:szCs w:val="28"/>
          <w:lang w:val="en-US"/>
        </w:rPr>
      </w:pPr>
      <w:r>
        <w:rPr>
          <w:rFonts w:ascii="Arial" w:hAnsi="Arial"/>
          <w:b/>
          <w:bCs/>
          <w:sz w:val="28"/>
          <w:szCs w:val="28"/>
          <w:lang w:val="en-US"/>
        </w:rPr>
      </w:r>
    </w:p>
    <w:p>
      <w:pPr>
        <w:pStyle w:val="Normal"/>
        <w:spacing w:lineRule="auto" w:line="300" w:before="0" w:after="0"/>
        <w:ind w:left="0" w:right="0" w:hanging="0"/>
        <w:rPr>
          <w:rFonts w:ascii="Arial" w:hAnsi="Arial"/>
          <w:b/>
          <w:b/>
          <w:bCs/>
          <w:sz w:val="28"/>
          <w:szCs w:val="28"/>
          <w:lang w:val="en-US"/>
        </w:rPr>
      </w:pPr>
      <w:r>
        <w:rPr>
          <w:rFonts w:ascii="Arial" w:hAnsi="Arial"/>
          <w:b/>
          <w:bCs/>
          <w:sz w:val="28"/>
          <w:szCs w:val="28"/>
          <w:lang w:val="en-US"/>
        </w:rPr>
        <w:t xml:space="preserve">PicoQuant GmbH strengthens </w:t>
      </w:r>
      <w:r>
        <w:rPr>
          <w:rFonts w:ascii="Arial" w:hAnsi="Arial"/>
          <w:b/>
          <w:bCs/>
          <w:sz w:val="28"/>
          <w:szCs w:val="28"/>
          <w:lang w:val="en-US"/>
        </w:rPr>
        <w:t>local</w:t>
      </w:r>
      <w:r>
        <w:rPr>
          <w:rFonts w:ascii="Arial" w:hAnsi="Arial"/>
          <w:b/>
          <w:bCs/>
          <w:sz w:val="28"/>
          <w:szCs w:val="28"/>
          <w:lang w:val="en-US"/>
        </w:rPr>
        <w:t xml:space="preserve"> presence in China </w:t>
      </w:r>
    </w:p>
    <w:p>
      <w:pPr>
        <w:pStyle w:val="Normal"/>
        <w:spacing w:lineRule="auto" w:line="300" w:before="0" w:after="0"/>
        <w:ind w:left="0" w:right="0" w:hanging="0"/>
        <w:rPr>
          <w:rFonts w:ascii="Arial" w:hAnsi="Arial"/>
          <w:b/>
          <w:b/>
          <w:bCs/>
          <w:sz w:val="22"/>
          <w:szCs w:val="22"/>
          <w:lang w:val="en-US"/>
        </w:rPr>
      </w:pPr>
      <w:r>
        <w:rPr>
          <w:rFonts w:ascii="Arial" w:hAnsi="Arial"/>
          <w:b/>
          <w:bCs/>
          <w:sz w:val="22"/>
          <w:szCs w:val="22"/>
          <w:lang w:val="en-US"/>
        </w:rPr>
      </w:r>
    </w:p>
    <w:p>
      <w:pPr>
        <w:pStyle w:val="Normal"/>
        <w:spacing w:lineRule="auto" w:line="300" w:before="0" w:after="0"/>
        <w:ind w:left="0" w:right="0" w:hanging="0"/>
        <w:rPr>
          <w:rFonts w:ascii="Arial" w:hAnsi="Arial"/>
          <w:b/>
          <w:b/>
          <w:bCs/>
          <w:sz w:val="22"/>
          <w:szCs w:val="22"/>
          <w:lang w:val="en-US"/>
        </w:rPr>
      </w:pPr>
      <w:r>
        <w:rPr>
          <w:rFonts w:ascii="Arial" w:hAnsi="Arial"/>
          <w:b/>
          <w:bCs/>
          <w:sz w:val="22"/>
          <w:szCs w:val="22"/>
          <w:lang w:val="en-US"/>
        </w:rPr>
        <w:t xml:space="preserve">Chinese customers </w:t>
      </w:r>
      <w:r>
        <w:rPr>
          <w:rFonts w:ascii="Arial" w:hAnsi="Arial"/>
          <w:b/>
          <w:bCs/>
          <w:sz w:val="22"/>
          <w:szCs w:val="22"/>
          <w:lang w:val="en-US"/>
        </w:rPr>
        <w:t>benefit from a website in Chinese and a strong local presence</w:t>
      </w:r>
    </w:p>
    <w:p>
      <w:pPr>
        <w:pStyle w:val="Normal"/>
        <w:spacing w:lineRule="auto" w:line="300" w:before="0" w:after="0"/>
        <w:ind w:left="0" w:right="0" w:hanging="0"/>
        <w:rPr>
          <w:rFonts w:ascii="Arial" w:hAnsi="Arial"/>
          <w:b/>
          <w:b/>
          <w:bCs/>
          <w:sz w:val="22"/>
          <w:szCs w:val="22"/>
          <w:lang w:val="en-US"/>
        </w:rPr>
      </w:pPr>
      <w:r>
        <w:rPr>
          <w:rFonts w:ascii="Arial" w:hAnsi="Arial"/>
          <w:b/>
          <w:bCs/>
          <w:sz w:val="22"/>
          <w:szCs w:val="22"/>
          <w:lang w:val="en-US"/>
        </w:rPr>
      </w:r>
    </w:p>
    <w:p>
      <w:pPr>
        <w:pStyle w:val="Normal"/>
        <w:spacing w:lineRule="auto" w:line="300" w:before="0" w:after="0"/>
        <w:ind w:left="0" w:right="0" w:hanging="0"/>
        <w:rPr>
          <w:rFonts w:ascii="Arial" w:hAnsi="Arial"/>
          <w:b/>
          <w:b/>
          <w:bCs/>
          <w:sz w:val="22"/>
          <w:szCs w:val="22"/>
          <w:lang w:val="en-US"/>
        </w:rPr>
      </w:pPr>
      <w:r>
        <w:rPr>
          <w:rFonts w:ascii="Arial" w:hAnsi="Arial"/>
          <w:b/>
          <w:bCs/>
          <w:sz w:val="22"/>
          <w:szCs w:val="22"/>
          <w:lang w:val="en-US"/>
        </w:rPr>
      </w:r>
    </w:p>
    <w:p>
      <w:pPr>
        <w:pStyle w:val="Normal"/>
        <w:spacing w:lineRule="auto" w:line="300" w:before="0" w:after="113"/>
        <w:ind w:left="0" w:right="0" w:hanging="0"/>
        <w:rPr>
          <w:rFonts w:ascii="Arial" w:hAnsi="Arial"/>
          <w:sz w:val="22"/>
          <w:szCs w:val="22"/>
          <w:lang w:val="en-US"/>
        </w:rPr>
      </w:pPr>
      <w:r>
        <w:rPr>
          <w:rFonts w:ascii="Arial" w:hAnsi="Arial"/>
          <w:b/>
          <w:bCs/>
          <w:sz w:val="22"/>
          <w:szCs w:val="22"/>
          <w:lang w:val="en-US"/>
        </w:rPr>
        <w:t>Berlin (Germ</w:t>
      </w:r>
      <w:r>
        <w:rPr>
          <w:rFonts w:ascii="Arial" w:hAnsi="Arial"/>
          <w:b/>
          <w:bCs/>
          <w:color w:val="000000"/>
          <w:sz w:val="22"/>
          <w:szCs w:val="22"/>
          <w:lang w:val="en-US"/>
        </w:rPr>
        <w:t xml:space="preserve">any), </w:t>
      </w:r>
      <w:r>
        <w:rPr>
          <w:rFonts w:ascii="Arial" w:hAnsi="Arial"/>
          <w:b/>
          <w:bCs/>
          <w:color w:val="000000"/>
          <w:sz w:val="22"/>
          <w:szCs w:val="22"/>
          <w:lang w:val="en-US"/>
        </w:rPr>
        <w:t>13</w:t>
      </w:r>
      <w:r>
        <w:rPr>
          <w:rFonts w:ascii="Arial" w:hAnsi="Arial"/>
          <w:b/>
          <w:bCs/>
          <w:color w:val="000000"/>
          <w:sz w:val="22"/>
          <w:szCs w:val="22"/>
          <w:lang w:val="en-US"/>
        </w:rPr>
        <w:t xml:space="preserve"> </w:t>
      </w:r>
      <w:r>
        <w:rPr>
          <w:rFonts w:ascii="Arial" w:hAnsi="Arial"/>
          <w:b/>
          <w:bCs/>
          <w:color w:val="000000"/>
          <w:sz w:val="22"/>
          <w:szCs w:val="22"/>
          <w:lang w:val="en-US"/>
        </w:rPr>
        <w:t>October</w:t>
      </w:r>
      <w:r>
        <w:rPr>
          <w:rFonts w:ascii="Arial" w:hAnsi="Arial"/>
          <w:b/>
          <w:bCs/>
          <w:color w:val="000000"/>
          <w:sz w:val="22"/>
          <w:szCs w:val="22"/>
          <w:lang w:val="en-US"/>
        </w:rPr>
        <w:t xml:space="preserve"> 2020</w:t>
      </w:r>
      <w:r>
        <w:rPr>
          <w:rFonts w:ascii="Arial" w:hAnsi="Arial"/>
          <w:b/>
          <w:bCs/>
          <w:sz w:val="22"/>
          <w:szCs w:val="22"/>
          <w:lang w:val="en-US"/>
        </w:rPr>
        <w:t xml:space="preserve"> </w:t>
      </w:r>
      <w:r>
        <w:rPr>
          <w:rFonts w:ascii="Arial" w:hAnsi="Arial"/>
          <w:b w:val="false"/>
          <w:bCs w:val="false"/>
          <w:sz w:val="22"/>
          <w:szCs w:val="22"/>
          <w:lang w:val="en-US"/>
        </w:rPr>
        <w:t xml:space="preserve">– </w:t>
      </w:r>
      <w:r>
        <w:rPr>
          <w:rFonts w:ascii="Arial" w:hAnsi="Arial"/>
          <w:b w:val="false"/>
          <w:bCs w:val="false"/>
          <w:sz w:val="22"/>
          <w:szCs w:val="22"/>
          <w:lang w:val="en-US"/>
        </w:rPr>
        <w:t xml:space="preserve">To better serve its growing Chinese customer base, PicoQuant GmbH </w:t>
      </w:r>
      <w:r>
        <w:rPr>
          <w:rFonts w:ascii="Arial" w:hAnsi="Arial"/>
          <w:b w:val="false"/>
          <w:bCs w:val="false"/>
          <w:sz w:val="22"/>
          <w:szCs w:val="22"/>
          <w:lang w:val="en-US"/>
        </w:rPr>
        <w:t xml:space="preserve">now </w:t>
      </w:r>
      <w:r>
        <w:rPr>
          <w:rFonts w:ascii="Arial" w:hAnsi="Arial"/>
          <w:b w:val="false"/>
          <w:bCs w:val="false"/>
          <w:sz w:val="22"/>
          <w:szCs w:val="22"/>
          <w:lang w:val="en-US"/>
        </w:rPr>
        <w:t xml:space="preserve">has an official Chinese </w:t>
      </w:r>
      <w:r>
        <w:rPr>
          <w:rFonts w:ascii="Arial" w:hAnsi="Arial"/>
          <w:sz w:val="22"/>
          <w:szCs w:val="22"/>
          <w:lang w:val="en-US"/>
        </w:rPr>
        <w:t>website that offers first-hand information about PicoQuant products and applications. Together with 20 trained sales and support staff on site in Wuhan at the established showroom, the Chinese community’s needs can now be optimally served. In addition to competent consulting and service, customers</w:t>
      </w:r>
      <w:r>
        <w:rPr>
          <w:rFonts w:ascii="Arial" w:hAnsi="Arial"/>
          <w:b w:val="false"/>
          <w:bCs w:val="false"/>
          <w:sz w:val="22"/>
          <w:szCs w:val="22"/>
          <w:lang w:val="en-US"/>
        </w:rPr>
        <w:t xml:space="preserve"> can </w:t>
      </w:r>
      <w:r>
        <w:rPr>
          <w:rFonts w:ascii="Arial" w:hAnsi="Arial"/>
          <w:b w:val="false"/>
          <w:bCs w:val="false"/>
          <w:sz w:val="22"/>
          <w:szCs w:val="22"/>
          <w:lang w:val="en-US"/>
        </w:rPr>
        <w:t xml:space="preserve">arrange for </w:t>
      </w:r>
      <w:r>
        <w:rPr>
          <w:rFonts w:ascii="Arial" w:hAnsi="Arial"/>
          <w:b w:val="false"/>
          <w:bCs w:val="false"/>
          <w:sz w:val="22"/>
          <w:szCs w:val="22"/>
          <w:lang w:val="en-US"/>
        </w:rPr>
        <w:t xml:space="preserve">local demonstrations of components like picosecond pulsed lasers </w:t>
      </w:r>
      <w:r>
        <w:rPr>
          <w:rFonts w:ascii="Arial" w:hAnsi="Arial"/>
          <w:b w:val="false"/>
          <w:bCs w:val="false"/>
          <w:sz w:val="22"/>
          <w:szCs w:val="22"/>
          <w:lang w:val="en-US"/>
        </w:rPr>
        <w:t>and</w:t>
      </w:r>
      <w:r>
        <w:rPr>
          <w:rFonts w:ascii="Arial" w:hAnsi="Arial"/>
          <w:b w:val="false"/>
          <w:bCs w:val="false"/>
          <w:sz w:val="22"/>
          <w:szCs w:val="22"/>
          <w:lang w:val="en-US"/>
        </w:rPr>
        <w:t xml:space="preserve"> time-correlated single </w:t>
      </w:r>
      <w:r>
        <w:rPr>
          <w:rFonts w:ascii="Arial" w:hAnsi="Arial"/>
          <w:b w:val="false"/>
          <w:bCs w:val="false"/>
          <w:sz w:val="22"/>
          <w:szCs w:val="22"/>
          <w:lang w:val="en-US"/>
        </w:rPr>
        <w:t>photon counting units</w:t>
      </w:r>
      <w:r>
        <w:rPr>
          <w:rFonts w:ascii="Arial" w:hAnsi="Arial"/>
          <w:b w:val="false"/>
          <w:bCs w:val="false"/>
          <w:sz w:val="22"/>
          <w:szCs w:val="22"/>
          <w:lang w:val="en-US"/>
        </w:rPr>
        <w:t xml:space="preserve"> </w:t>
      </w:r>
      <w:r>
        <w:rPr>
          <w:rFonts w:ascii="Arial" w:hAnsi="Arial"/>
          <w:b w:val="false"/>
          <w:bCs w:val="false"/>
          <w:sz w:val="22"/>
          <w:szCs w:val="22"/>
          <w:lang w:val="en-US"/>
        </w:rPr>
        <w:t>and also</w:t>
      </w:r>
      <w:r>
        <w:rPr>
          <w:rFonts w:ascii="Arial" w:hAnsi="Arial"/>
          <w:b w:val="false"/>
          <w:bCs w:val="false"/>
          <w:sz w:val="22"/>
          <w:szCs w:val="22"/>
          <w:lang w:val="en-US"/>
        </w:rPr>
        <w:t xml:space="preserve"> </w:t>
      </w:r>
      <w:r>
        <w:rPr>
          <w:rFonts w:ascii="Arial" w:hAnsi="Arial"/>
          <w:b w:val="false"/>
          <w:bCs w:val="false"/>
          <w:sz w:val="22"/>
          <w:szCs w:val="22"/>
          <w:lang w:val="en-US"/>
        </w:rPr>
        <w:t>perform test measurements and gain</w:t>
      </w:r>
      <w:r>
        <w:rPr>
          <w:rFonts w:ascii="Arial" w:hAnsi="Arial"/>
          <w:b w:val="false"/>
          <w:bCs w:val="false"/>
          <w:sz w:val="22"/>
          <w:szCs w:val="22"/>
          <w:lang w:val="en-US"/>
        </w:rPr>
        <w:t xml:space="preserve"> </w:t>
      </w:r>
      <w:r>
        <w:rPr>
          <w:rFonts w:ascii="Arial" w:hAnsi="Arial"/>
          <w:b w:val="false"/>
          <w:bCs w:val="false"/>
          <w:sz w:val="22"/>
          <w:szCs w:val="22"/>
          <w:lang w:val="en-US"/>
        </w:rPr>
        <w:t>in-depth</w:t>
      </w:r>
      <w:r>
        <w:rPr>
          <w:rFonts w:ascii="Arial" w:hAnsi="Arial"/>
          <w:b w:val="false"/>
          <w:bCs w:val="false"/>
          <w:sz w:val="22"/>
          <w:szCs w:val="22"/>
          <w:lang w:val="en-US"/>
        </w:rPr>
        <w:t xml:space="preserve"> </w:t>
      </w:r>
      <w:r>
        <w:rPr>
          <w:rFonts w:ascii="Arial" w:hAnsi="Arial"/>
          <w:b w:val="false"/>
          <w:bCs w:val="false"/>
          <w:sz w:val="22"/>
          <w:szCs w:val="22"/>
          <w:lang w:val="en-US"/>
        </w:rPr>
        <w:t xml:space="preserve">experience on the </w:t>
      </w:r>
      <w:r>
        <w:rPr>
          <w:rFonts w:ascii="Arial" w:hAnsi="Arial"/>
          <w:b w:val="false"/>
          <w:bCs w:val="false"/>
          <w:sz w:val="22"/>
          <w:szCs w:val="22"/>
          <w:lang w:val="en-US"/>
        </w:rPr>
        <w:t xml:space="preserve">FluoTime </w:t>
      </w:r>
      <w:r>
        <w:rPr>
          <w:rFonts w:ascii="Arial" w:hAnsi="Arial"/>
          <w:b w:val="false"/>
          <w:bCs w:val="false"/>
          <w:sz w:val="22"/>
          <w:szCs w:val="22"/>
          <w:lang w:val="en-US"/>
        </w:rPr>
        <w:t>s</w:t>
      </w:r>
      <w:r>
        <w:rPr>
          <w:rFonts w:ascii="Arial" w:hAnsi="Arial"/>
          <w:b w:val="false"/>
          <w:bCs w:val="false"/>
          <w:sz w:val="22"/>
          <w:szCs w:val="22"/>
          <w:lang w:val="en-US"/>
        </w:rPr>
        <w:t>eries of time-resolved spectrometers</w:t>
      </w:r>
      <w:r>
        <w:rPr>
          <w:rFonts w:ascii="Arial" w:hAnsi="Arial"/>
          <w:b w:val="false"/>
          <w:bCs w:val="false"/>
          <w:sz w:val="22"/>
          <w:szCs w:val="22"/>
          <w:lang w:val="en-US"/>
        </w:rPr>
        <w:t xml:space="preserve"> </w:t>
      </w:r>
      <w:r>
        <w:rPr>
          <w:rFonts w:ascii="Arial" w:hAnsi="Arial"/>
          <w:b w:val="false"/>
          <w:bCs w:val="false"/>
          <w:sz w:val="22"/>
          <w:szCs w:val="22"/>
          <w:lang w:val="en-US"/>
        </w:rPr>
        <w:t>or</w:t>
      </w:r>
      <w:r>
        <w:rPr>
          <w:rFonts w:ascii="Arial" w:hAnsi="Arial"/>
          <w:b w:val="false"/>
          <w:bCs w:val="false"/>
          <w:sz w:val="22"/>
          <w:szCs w:val="22"/>
          <w:lang w:val="en-US"/>
        </w:rPr>
        <w:t xml:space="preserve"> </w:t>
      </w:r>
      <w:r>
        <w:rPr>
          <w:rFonts w:ascii="Arial" w:hAnsi="Arial"/>
          <w:b w:val="false"/>
          <w:bCs w:val="false"/>
          <w:sz w:val="22"/>
          <w:szCs w:val="22"/>
          <w:lang w:val="en-US"/>
        </w:rPr>
        <w:t xml:space="preserve">the confocal fluorescence microscopy platform </w:t>
      </w:r>
      <w:r>
        <w:rPr>
          <w:rFonts w:ascii="Arial" w:hAnsi="Arial"/>
          <w:b w:val="false"/>
          <w:bCs w:val="false"/>
          <w:sz w:val="22"/>
          <w:szCs w:val="22"/>
          <w:lang w:val="en-US"/>
        </w:rPr>
        <w:t xml:space="preserve">MicroTime </w:t>
      </w:r>
      <w:r>
        <w:rPr>
          <w:rFonts w:ascii="Arial" w:hAnsi="Arial"/>
          <w:b w:val="false"/>
          <w:bCs w:val="false"/>
          <w:sz w:val="22"/>
          <w:szCs w:val="22"/>
          <w:lang w:val="en-US"/>
        </w:rPr>
        <w:t>200.</w:t>
      </w:r>
    </w:p>
    <w:p>
      <w:pPr>
        <w:pStyle w:val="Normal"/>
        <w:spacing w:lineRule="auto" w:line="300" w:before="0" w:after="113"/>
        <w:ind w:left="0" w:right="0" w:hanging="0"/>
        <w:rPr>
          <w:rFonts w:ascii="Arial" w:hAnsi="Arial"/>
          <w:sz w:val="22"/>
          <w:szCs w:val="22"/>
          <w:lang w:val="en-US"/>
        </w:rPr>
      </w:pPr>
      <w:r>
        <w:rPr>
          <w:rFonts w:ascii="Arial" w:hAnsi="Arial"/>
          <w:b w:val="false"/>
          <w:bCs w:val="false"/>
          <w:sz w:val="22"/>
          <w:szCs w:val="22"/>
          <w:lang w:val="en-US"/>
        </w:rPr>
        <w:t>“</w:t>
      </w:r>
      <w:r>
        <w:rPr>
          <w:rFonts w:ascii="Arial" w:hAnsi="Arial"/>
          <w:b w:val="false"/>
          <w:bCs w:val="false"/>
          <w:sz w:val="22"/>
          <w:szCs w:val="22"/>
          <w:lang w:val="en-US"/>
        </w:rPr>
        <w:t xml:space="preserve">A core part of PicoQuant’s philosophy is to provide researchers </w:t>
      </w:r>
      <w:r>
        <w:rPr>
          <w:rFonts w:ascii="Arial" w:hAnsi="Arial"/>
          <w:b w:val="false"/>
          <w:bCs w:val="false"/>
          <w:sz w:val="22"/>
          <w:szCs w:val="22"/>
          <w:lang w:val="en-US"/>
        </w:rPr>
        <w:t xml:space="preserve">not only </w:t>
      </w:r>
      <w:r>
        <w:rPr>
          <w:rFonts w:ascii="Arial" w:hAnsi="Arial"/>
          <w:b w:val="false"/>
          <w:bCs w:val="false"/>
          <w:sz w:val="22"/>
          <w:szCs w:val="22"/>
          <w:lang w:val="en-US"/>
        </w:rPr>
        <w:t xml:space="preserve">with outstanding tools </w:t>
      </w:r>
      <w:r>
        <w:rPr>
          <w:rFonts w:ascii="Arial" w:hAnsi="Arial"/>
          <w:b w:val="false"/>
          <w:bCs w:val="false"/>
          <w:sz w:val="22"/>
          <w:szCs w:val="22"/>
          <w:lang w:val="en-US"/>
        </w:rPr>
        <w:t>but also with</w:t>
      </w:r>
      <w:r>
        <w:rPr>
          <w:rFonts w:ascii="Arial" w:hAnsi="Arial"/>
          <w:b w:val="false"/>
          <w:bCs w:val="false"/>
          <w:sz w:val="22"/>
          <w:szCs w:val="22"/>
          <w:lang w:val="en-US"/>
        </w:rPr>
        <w:t xml:space="preserve"> the best service. </w:t>
      </w:r>
      <w:r>
        <w:rPr>
          <w:rFonts w:ascii="Arial" w:hAnsi="Arial"/>
          <w:b w:val="false"/>
          <w:bCs w:val="false"/>
          <w:sz w:val="22"/>
          <w:szCs w:val="22"/>
          <w:lang w:val="en-US"/>
        </w:rPr>
        <w:t xml:space="preserve">We are very happy </w:t>
      </w:r>
      <w:r>
        <w:rPr>
          <w:rFonts w:ascii="Arial" w:hAnsi="Arial"/>
          <w:b w:val="false"/>
          <w:bCs w:val="false"/>
          <w:sz w:val="22"/>
          <w:szCs w:val="22"/>
          <w:lang w:val="en-US"/>
        </w:rPr>
        <w:t>with th</w:t>
      </w:r>
      <w:r>
        <w:rPr>
          <w:rFonts w:ascii="Arial" w:hAnsi="Arial"/>
          <w:b w:val="false"/>
          <w:bCs w:val="false"/>
          <w:sz w:val="22"/>
          <w:szCs w:val="22"/>
          <w:lang w:val="en-US"/>
        </w:rPr>
        <w:t xml:space="preserve">e </w:t>
      </w:r>
      <w:r>
        <w:rPr>
          <w:rFonts w:ascii="Arial" w:hAnsi="Arial"/>
          <w:b w:val="false"/>
          <w:bCs w:val="false"/>
          <w:sz w:val="22"/>
          <w:szCs w:val="22"/>
          <w:lang w:val="en-US"/>
        </w:rPr>
        <w:t xml:space="preserve">new website and the </w:t>
      </w:r>
      <w:r>
        <w:rPr>
          <w:rFonts w:ascii="Arial" w:hAnsi="Arial"/>
          <w:b w:val="false"/>
          <w:bCs w:val="false"/>
          <w:sz w:val="22"/>
          <w:szCs w:val="22"/>
          <w:lang w:val="en-US"/>
        </w:rPr>
        <w:t xml:space="preserve">Wuhan showroom concept. It is </w:t>
      </w:r>
      <w:r>
        <w:rPr>
          <w:rFonts w:ascii="Arial" w:hAnsi="Arial"/>
          <w:b w:val="false"/>
          <w:bCs w:val="false"/>
          <w:sz w:val="22"/>
          <w:szCs w:val="22"/>
          <w:lang w:val="en-US"/>
        </w:rPr>
        <w:t xml:space="preserve">staffed by native speakers, </w:t>
      </w:r>
      <w:r>
        <w:rPr>
          <w:rFonts w:ascii="Arial" w:hAnsi="Arial"/>
          <w:b w:val="false"/>
          <w:bCs w:val="false"/>
          <w:sz w:val="22"/>
          <w:szCs w:val="22"/>
          <w:lang w:val="en-US"/>
        </w:rPr>
        <w:t xml:space="preserve">which were trained </w:t>
      </w:r>
      <w:r>
        <w:rPr>
          <w:rFonts w:ascii="Arial" w:hAnsi="Arial"/>
          <w:b w:val="false"/>
          <w:bCs w:val="false"/>
          <w:sz w:val="22"/>
          <w:szCs w:val="22"/>
          <w:lang w:val="en-US"/>
        </w:rPr>
        <w:t xml:space="preserve">on PicoQuant systems </w:t>
      </w:r>
      <w:r>
        <w:rPr>
          <w:rFonts w:ascii="Arial" w:hAnsi="Arial"/>
          <w:b w:val="false"/>
          <w:bCs w:val="false"/>
          <w:sz w:val="22"/>
          <w:szCs w:val="22"/>
          <w:lang w:val="en-US"/>
        </w:rPr>
        <w:t xml:space="preserve">in </w:t>
      </w:r>
      <w:r>
        <w:rPr>
          <w:rFonts w:ascii="Arial" w:hAnsi="Arial"/>
          <w:b w:val="false"/>
          <w:bCs w:val="false"/>
          <w:sz w:val="22"/>
          <w:szCs w:val="22"/>
          <w:lang w:val="en-US"/>
        </w:rPr>
        <w:t>our Berlin headquarters</w:t>
      </w:r>
      <w:r>
        <w:rPr>
          <w:rFonts w:ascii="Arial" w:hAnsi="Arial"/>
          <w:b w:val="false"/>
          <w:bCs w:val="false"/>
          <w:sz w:val="22"/>
          <w:szCs w:val="22"/>
          <w:lang w:val="en-US"/>
        </w:rPr>
        <w:t xml:space="preserve">. </w:t>
      </w:r>
      <w:r>
        <w:rPr>
          <w:rFonts w:ascii="Arial" w:hAnsi="Arial"/>
          <w:b w:val="false"/>
          <w:bCs w:val="false"/>
          <w:sz w:val="22"/>
          <w:szCs w:val="22"/>
          <w:lang w:val="en-US"/>
        </w:rPr>
        <w:t>Now</w:t>
      </w:r>
      <w:r>
        <w:rPr>
          <w:rFonts w:ascii="Arial" w:hAnsi="Arial"/>
          <w:b w:val="false"/>
          <w:bCs w:val="false"/>
          <w:sz w:val="22"/>
          <w:szCs w:val="22"/>
          <w:lang w:val="en-US"/>
        </w:rPr>
        <w:t xml:space="preserve">, </w:t>
      </w:r>
      <w:r>
        <w:rPr>
          <w:rFonts w:ascii="Arial" w:hAnsi="Arial"/>
          <w:b w:val="false"/>
          <w:bCs w:val="false"/>
          <w:sz w:val="22"/>
          <w:szCs w:val="22"/>
          <w:lang w:val="en-US"/>
        </w:rPr>
        <w:t>we can</w:t>
      </w:r>
      <w:r>
        <w:rPr>
          <w:rFonts w:ascii="Arial" w:hAnsi="Arial"/>
          <w:b w:val="false"/>
          <w:bCs w:val="false"/>
          <w:sz w:val="22"/>
          <w:szCs w:val="22"/>
          <w:lang w:val="en-US"/>
        </w:rPr>
        <w:t xml:space="preserve"> </w:t>
      </w:r>
      <w:r>
        <w:rPr>
          <w:rFonts w:ascii="Arial" w:hAnsi="Arial"/>
          <w:b w:val="false"/>
          <w:bCs w:val="false"/>
          <w:sz w:val="22"/>
          <w:szCs w:val="22"/>
          <w:lang w:val="en-US"/>
        </w:rPr>
        <w:t xml:space="preserve">bring PicoQuant’s expertise </w:t>
      </w:r>
      <w:r>
        <w:rPr>
          <w:rFonts w:ascii="Arial" w:hAnsi="Arial"/>
          <w:b w:val="false"/>
          <w:bCs w:val="false"/>
          <w:sz w:val="22"/>
          <w:szCs w:val="22"/>
          <w:lang w:val="en-US"/>
        </w:rPr>
        <w:t xml:space="preserve">directly to </w:t>
      </w:r>
      <w:r>
        <w:rPr>
          <w:rFonts w:ascii="Arial" w:hAnsi="Arial"/>
          <w:b w:val="false"/>
          <w:bCs w:val="false"/>
          <w:sz w:val="22"/>
          <w:szCs w:val="22"/>
          <w:lang w:val="en-US"/>
        </w:rPr>
        <w:t xml:space="preserve">the home of </w:t>
      </w:r>
      <w:r>
        <w:rPr>
          <w:rFonts w:ascii="Arial" w:hAnsi="Arial"/>
          <w:b w:val="false"/>
          <w:bCs w:val="false"/>
          <w:sz w:val="22"/>
          <w:szCs w:val="22"/>
          <w:lang w:val="en-US"/>
        </w:rPr>
        <w:t xml:space="preserve">our </w:t>
      </w:r>
      <w:r>
        <w:rPr>
          <w:rFonts w:ascii="Arial" w:hAnsi="Arial"/>
          <w:b w:val="false"/>
          <w:bCs w:val="false"/>
          <w:sz w:val="22"/>
          <w:szCs w:val="22"/>
          <w:lang w:val="en-US"/>
        </w:rPr>
        <w:t xml:space="preserve">Chinese </w:t>
      </w:r>
      <w:r>
        <w:rPr>
          <w:rFonts w:ascii="Arial" w:hAnsi="Arial"/>
          <w:b w:val="false"/>
          <w:bCs w:val="false"/>
          <w:sz w:val="22"/>
          <w:szCs w:val="22"/>
          <w:lang w:val="en-US"/>
        </w:rPr>
        <w:t xml:space="preserve">customers”, </w:t>
      </w:r>
      <w:r>
        <w:rPr>
          <w:rFonts w:ascii="Arial" w:hAnsi="Arial"/>
          <w:b w:val="false"/>
          <w:bCs w:val="false"/>
          <w:sz w:val="22"/>
          <w:szCs w:val="22"/>
          <w:lang w:val="en-US"/>
        </w:rPr>
        <w:t>says</w:t>
      </w:r>
      <w:r>
        <w:rPr>
          <w:rFonts w:ascii="Arial" w:hAnsi="Arial"/>
          <w:b w:val="false"/>
          <w:bCs w:val="false"/>
          <w:sz w:val="22"/>
          <w:szCs w:val="22"/>
          <w:lang w:val="en-US"/>
        </w:rPr>
        <w:t xml:space="preserve"> Rainer Erdmann, managing director of PicoQuant GmbH.</w:t>
      </w:r>
    </w:p>
    <w:p>
      <w:pPr>
        <w:pStyle w:val="Normal"/>
        <w:spacing w:lineRule="auto" w:line="300" w:before="0" w:after="113"/>
        <w:ind w:left="0" w:right="0" w:hanging="0"/>
        <w:rPr>
          <w:rFonts w:ascii="Arial" w:hAnsi="Arial"/>
          <w:sz w:val="22"/>
          <w:szCs w:val="22"/>
          <w:lang w:val="en-US"/>
        </w:rPr>
      </w:pPr>
      <w:r>
        <w:rPr>
          <w:rFonts w:ascii="Arial" w:hAnsi="Arial"/>
          <w:b w:val="false"/>
          <w:bCs w:val="false"/>
          <w:sz w:val="22"/>
          <w:szCs w:val="22"/>
          <w:lang w:val="en-US"/>
        </w:rPr>
        <w:t xml:space="preserve">By building out its presence in China, </w:t>
      </w:r>
      <w:r>
        <w:rPr>
          <w:rFonts w:ascii="Arial" w:hAnsi="Arial"/>
          <w:b w:val="false"/>
          <w:bCs w:val="false"/>
          <w:sz w:val="22"/>
          <w:szCs w:val="22"/>
          <w:lang w:val="en-US"/>
        </w:rPr>
        <w:t>P</w:t>
      </w:r>
      <w:r>
        <w:rPr>
          <w:rFonts w:ascii="Arial" w:hAnsi="Arial"/>
          <w:b w:val="false"/>
          <w:bCs w:val="false"/>
          <w:sz w:val="22"/>
          <w:szCs w:val="22"/>
          <w:lang w:val="en-US"/>
        </w:rPr>
        <w:t xml:space="preserve">icoQuant GmbH strengthens its global distribution network </w:t>
      </w:r>
      <w:r>
        <w:rPr>
          <w:rFonts w:ascii="Arial" w:hAnsi="Arial"/>
          <w:b w:val="false"/>
          <w:bCs w:val="false"/>
          <w:sz w:val="22"/>
          <w:szCs w:val="22"/>
          <w:lang w:val="en-US"/>
        </w:rPr>
        <w:t>of</w:t>
      </w:r>
      <w:r>
        <w:rPr>
          <w:rFonts w:ascii="Arial" w:hAnsi="Arial"/>
          <w:b w:val="false"/>
          <w:bCs w:val="false"/>
          <w:sz w:val="22"/>
          <w:szCs w:val="22"/>
          <w:lang w:val="en-US"/>
        </w:rPr>
        <w:t xml:space="preserve"> local representatives and offices. </w:t>
      </w:r>
      <w:r>
        <w:rPr>
          <w:rFonts w:ascii="Arial" w:hAnsi="Arial"/>
          <w:b w:val="false"/>
          <w:bCs w:val="false"/>
          <w:sz w:val="22"/>
          <w:szCs w:val="22"/>
          <w:lang w:val="en-US"/>
        </w:rPr>
        <w:t xml:space="preserve">This network enables the company to interact closely with customers all over the world, to </w:t>
      </w:r>
      <w:r>
        <w:rPr>
          <w:rFonts w:ascii="Arial" w:hAnsi="Arial"/>
          <w:b w:val="false"/>
          <w:bCs w:val="false"/>
          <w:sz w:val="22"/>
          <w:szCs w:val="22"/>
          <w:lang w:val="en-US"/>
        </w:rPr>
        <w:t xml:space="preserve">better </w:t>
      </w:r>
      <w:r>
        <w:rPr>
          <w:rFonts w:ascii="Arial" w:hAnsi="Arial"/>
          <w:b w:val="false"/>
          <w:bCs w:val="false"/>
          <w:sz w:val="22"/>
          <w:szCs w:val="22"/>
          <w:lang w:val="en-US"/>
        </w:rPr>
        <w:t xml:space="preserve">understand </w:t>
      </w:r>
      <w:r>
        <w:rPr>
          <w:rFonts w:ascii="Arial" w:hAnsi="Arial"/>
          <w:b w:val="false"/>
          <w:bCs w:val="false"/>
          <w:sz w:val="22"/>
          <w:szCs w:val="22"/>
          <w:lang w:val="en-US"/>
        </w:rPr>
        <w:t>their needs, and to provide them with the best possible solutions and services.</w:t>
      </w:r>
    </w:p>
    <w:p>
      <w:pPr>
        <w:pStyle w:val="Normal"/>
        <w:spacing w:lineRule="auto" w:line="300" w:before="0" w:after="113"/>
        <w:ind w:left="0" w:right="0" w:hanging="0"/>
        <w:rPr>
          <w:rFonts w:ascii="Arial" w:hAnsi="Arial"/>
          <w:b w:val="false"/>
          <w:b w:val="false"/>
          <w:bCs w:val="false"/>
          <w:sz w:val="22"/>
          <w:szCs w:val="22"/>
          <w:lang w:val="en-US"/>
        </w:rPr>
      </w:pPr>
      <w:r>
        <w:rPr>
          <w:rFonts w:ascii="Arial" w:hAnsi="Arial"/>
          <w:b w:val="false"/>
          <w:bCs w:val="false"/>
          <w:sz w:val="22"/>
          <w:szCs w:val="22"/>
          <w:lang w:val="en-US"/>
        </w:rPr>
      </w:r>
    </w:p>
    <w:p>
      <w:pPr>
        <w:pStyle w:val="Normal"/>
        <w:spacing w:lineRule="auto" w:line="300"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r>
    </w:p>
    <w:p>
      <w:pPr>
        <w:pStyle w:val="Normal"/>
        <w:spacing w:lineRule="auto" w:line="300"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r>
    </w:p>
    <w:p>
      <w:pPr>
        <w:pStyle w:val="Normal"/>
        <w:spacing w:lineRule="auto" w:line="300"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r>
    </w:p>
    <w:p>
      <w:pPr>
        <w:pStyle w:val="Normal"/>
        <w:suppressAutoHyphens w:val="false"/>
        <w:spacing w:lineRule="auto" w:line="300" w:before="0" w:after="0"/>
        <w:ind w:left="0" w:right="0" w:hanging="0"/>
        <w:jc w:val="left"/>
        <w:rPr>
          <w:rFonts w:ascii="Arial" w:hAnsi="Arial"/>
          <w:sz w:val="22"/>
          <w:szCs w:val="22"/>
          <w:lang w:val="en-US"/>
        </w:rPr>
      </w:pPr>
      <w:r>
        <w:rPr>
          <w:rFonts w:ascii="Arial" w:hAnsi="Arial"/>
          <w:sz w:val="22"/>
          <w:szCs w:val="22"/>
          <w:lang w:val="en-US"/>
        </w:rPr>
      </w:r>
    </w:p>
    <w:p>
      <w:pPr>
        <w:pStyle w:val="Normal"/>
        <w:suppressAutoHyphens w:val="false"/>
        <w:spacing w:lineRule="auto" w:line="300" w:before="0" w:after="0"/>
        <w:ind w:left="0" w:right="0" w:hanging="0"/>
        <w:jc w:val="left"/>
        <w:rPr>
          <w:rFonts w:ascii="Arial" w:hAnsi="Arial"/>
          <w:sz w:val="22"/>
          <w:szCs w:val="22"/>
          <w:lang w:val="en-US"/>
        </w:rPr>
      </w:pPr>
      <w:r>
        <w:rPr>
          <w:rFonts w:ascii="Arial" w:hAnsi="Arial"/>
          <w:sz w:val="22"/>
          <w:szCs w:val="22"/>
          <w:lang w:val="en-US"/>
        </w:rPr>
      </w:r>
    </w:p>
    <w:p>
      <w:pPr>
        <w:pStyle w:val="Normal"/>
        <w:suppressAutoHyphens w:val="false"/>
        <w:spacing w:lineRule="auto" w:line="300" w:before="0" w:after="0"/>
        <w:ind w:left="0" w:right="0" w:hanging="0"/>
        <w:jc w:val="left"/>
        <w:rPr>
          <w:rFonts w:ascii="Arial" w:hAnsi="Arial"/>
          <w:sz w:val="22"/>
          <w:szCs w:val="22"/>
          <w:lang w:val="en-US"/>
        </w:rPr>
      </w:pPr>
      <w:r>
        <w:rPr>
          <w:rFonts w:ascii="Arial" w:hAnsi="Arial"/>
          <w:sz w:val="22"/>
          <w:szCs w:val="22"/>
          <w:lang w:val="en-US"/>
        </w:rPr>
      </w:r>
    </w:p>
    <w:p>
      <w:pPr>
        <w:pStyle w:val="Normal"/>
        <w:suppressAutoHyphens w:val="false"/>
        <w:spacing w:lineRule="auto" w:line="300" w:before="0" w:after="0"/>
        <w:ind w:left="0" w:right="0" w:hanging="0"/>
        <w:jc w:val="left"/>
        <w:rPr>
          <w:rFonts w:ascii="Arial" w:hAnsi="Arial"/>
          <w:sz w:val="22"/>
          <w:szCs w:val="22"/>
          <w:lang w:val="en-US"/>
        </w:rPr>
      </w:pPr>
      <w:r>
        <w:rPr>
          <w:rFonts w:ascii="Arial" w:hAnsi="Arial"/>
          <w:sz w:val="22"/>
          <w:szCs w:val="22"/>
          <w:lang w:val="en-US"/>
        </w:rPr>
      </w:r>
    </w:p>
    <w:p>
      <w:pPr>
        <w:pStyle w:val="Normal"/>
        <w:suppressAutoHyphens w:val="false"/>
        <w:spacing w:lineRule="auto" w:line="300" w:before="0" w:after="0"/>
        <w:ind w:left="0" w:right="0" w:hanging="0"/>
        <w:jc w:val="left"/>
        <w:rPr>
          <w:rFonts w:ascii="Arial" w:hAnsi="Arial"/>
          <w:sz w:val="22"/>
          <w:szCs w:val="22"/>
          <w:lang w:val="en-US"/>
        </w:rPr>
      </w:pPr>
      <w:r>
        <w:rPr>
          <w:rFonts w:ascii="Arial" w:hAnsi="Arial"/>
          <w:sz w:val="22"/>
          <w:szCs w:val="22"/>
          <w:lang w:val="en-US"/>
        </w:rPr>
      </w:r>
    </w:p>
    <w:p>
      <w:pPr>
        <w:pStyle w:val="Normal"/>
        <w:suppressAutoHyphens w:val="false"/>
        <w:spacing w:lineRule="auto" w:line="300" w:before="0" w:after="0"/>
        <w:ind w:left="0" w:right="0" w:hanging="0"/>
        <w:jc w:val="left"/>
        <w:rPr>
          <w:rFonts w:ascii="Arial" w:hAnsi="Arial"/>
          <w:b/>
          <w:b/>
          <w:bCs/>
          <w:sz w:val="28"/>
          <w:szCs w:val="28"/>
          <w:lang w:val="en-US"/>
        </w:rPr>
      </w:pPr>
      <w:r>
        <w:rPr>
          <w:rFonts w:ascii="Arial" w:hAnsi="Arial"/>
          <w:b/>
          <w:bCs/>
          <w:sz w:val="28"/>
          <w:szCs w:val="28"/>
          <w:lang w:val="en-US"/>
        </w:rP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p>
    <w:p>
      <w:pPr>
        <w:pStyle w:val="Normal"/>
        <w:suppressAutoHyphens w:val="false"/>
        <w:spacing w:lineRule="auto" w:line="300" w:before="0" w:after="0"/>
        <w:ind w:left="0" w:right="0" w:hanging="0"/>
        <w:jc w:val="left"/>
        <w:rPr>
          <w:rFonts w:ascii="Arial" w:hAnsi="Arial"/>
          <w:b/>
          <w:b/>
          <w:bCs/>
          <w:sz w:val="28"/>
          <w:szCs w:val="28"/>
          <w:lang w:val="en-US"/>
        </w:rPr>
      </w:pPr>
      <w:r>
        <w:rPr>
          <w:rFonts w:ascii="Arial" w:hAnsi="Arial"/>
          <w:b/>
          <w:bCs/>
          <w:sz w:val="28"/>
          <w:szCs w:val="28"/>
          <w:lang w:val="en-US"/>
        </w:rPr>
      </w:r>
    </w:p>
    <w:p>
      <w:pPr>
        <w:pStyle w:val="Normal"/>
        <w:suppressAutoHyphens w:val="false"/>
        <w:spacing w:lineRule="auto" w:line="300" w:before="0" w:after="0"/>
        <w:ind w:left="0" w:right="0" w:hanging="0"/>
        <w:jc w:val="left"/>
        <w:rPr>
          <w:rFonts w:ascii="Arial" w:hAnsi="Arial"/>
          <w:sz w:val="22"/>
          <w:szCs w:val="22"/>
          <w:lang w:val="en-US"/>
        </w:rPr>
      </w:pPr>
      <w:r>
        <w:rPr>
          <w:rFonts w:ascii="Arial" w:hAnsi="Arial"/>
          <w:b/>
          <w:bCs/>
          <w:sz w:val="28"/>
          <w:szCs w:val="28"/>
          <w:lang w:val="en-US"/>
        </w:rPr>
        <w:t>A</w:t>
      </w:r>
      <w:r>
        <w:rPr>
          <w:rFonts w:ascii="Arial" w:hAnsi="Arial"/>
          <w:b/>
          <w:bCs/>
          <w:sz w:val="28"/>
          <w:szCs w:val="28"/>
          <w:lang w:val="en-US"/>
        </w:rPr>
        <w:t>bout PicoQuant</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t>PicoQuant is a leading research and development company specialized in optoelectronics, which was founded in 1996. The company, headquartered in the science and technology park of Berlin-Adlershof, Germany, is a worldwide leader in the field of single photon counting applications. The product portfolio encompasses picosecond pulsed diode lasers, ultra fast time taggers and photon counters, single photon sensitive detectors, time-resolved confocal and super-resolution fluorescence microscopes, as well as fluorescence lifetime spectrometers. More than 125 people currently work for the PicoQuant group, primarily in its German headquarter</w:t>
      </w:r>
      <w:r>
        <w:rPr>
          <w:rFonts w:ascii="Arial" w:hAnsi="Arial"/>
          <w:b w:val="false"/>
          <w:bCs w:val="false"/>
          <w:sz w:val="22"/>
          <w:szCs w:val="22"/>
          <w:lang w:val="en-US"/>
        </w:rPr>
        <w:t>s</w:t>
      </w:r>
      <w:r>
        <w:rPr>
          <w:rFonts w:ascii="Arial" w:hAnsi="Arial"/>
          <w:b w:val="false"/>
          <w:bCs w:val="false"/>
          <w:sz w:val="22"/>
          <w:szCs w:val="22"/>
          <w:lang w:val="en-US"/>
        </w:rPr>
        <w:t>, and with strong sales and support teams in the USA and in China.</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r>
    </w:p>
    <w:p>
      <w:pPr>
        <w:pStyle w:val="Normal"/>
        <w:spacing w:before="0" w:after="0"/>
        <w:ind w:left="0" w:right="0" w:hanging="0"/>
        <w:rPr>
          <w:rFonts w:ascii="Arial" w:hAnsi="Arial"/>
          <w:b/>
          <w:b/>
          <w:bCs/>
          <w:sz w:val="28"/>
          <w:szCs w:val="28"/>
          <w:lang w:val="en-US"/>
        </w:rPr>
      </w:pPr>
      <w:r>
        <w:rPr>
          <w:rFonts w:ascii="Arial" w:hAnsi="Arial"/>
          <w:b/>
          <w:bCs/>
          <w:sz w:val="28"/>
          <w:szCs w:val="28"/>
          <w:lang w:val="en-US"/>
        </w:rPr>
        <w:t>Attachment</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t xml:space="preserve">Picture of </w:t>
      </w:r>
      <w:r>
        <w:rPr>
          <w:rFonts w:ascii="Arial" w:hAnsi="Arial"/>
          <w:b w:val="false"/>
          <w:bCs w:val="false"/>
          <w:sz w:val="22"/>
          <w:szCs w:val="22"/>
          <w:lang w:val="en-US"/>
        </w:rPr>
        <w:t>PicoQuant’s sales and support team in the new showroom in Wuhan, China.</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t xml:space="preserve">Caption: </w:t>
      </w:r>
      <w:r>
        <w:rPr>
          <w:rFonts w:ascii="Arial" w:hAnsi="Arial"/>
          <w:b w:val="false"/>
          <w:bCs w:val="false"/>
          <w:sz w:val="22"/>
          <w:szCs w:val="22"/>
          <w:lang w:val="en-US"/>
        </w:rPr>
        <w:t>PicoQuant’s local</w:t>
      </w:r>
      <w:r>
        <w:rPr>
          <w:rFonts w:ascii="Arial" w:hAnsi="Arial"/>
          <w:b w:val="false"/>
          <w:bCs w:val="false"/>
          <w:sz w:val="22"/>
          <w:szCs w:val="22"/>
          <w:lang w:val="en-US"/>
        </w:rPr>
        <w:t xml:space="preserve"> sales and support </w:t>
      </w:r>
      <w:r>
        <w:rPr>
          <w:rFonts w:ascii="Arial" w:hAnsi="Arial"/>
          <w:b w:val="false"/>
          <w:bCs w:val="false"/>
          <w:sz w:val="22"/>
          <w:szCs w:val="22"/>
          <w:lang w:val="en-US"/>
        </w:rPr>
        <w:t xml:space="preserve">team provides competent consulting and service </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t>for Chinese customers</w:t>
      </w:r>
      <w:r>
        <w:rPr>
          <w:rFonts w:ascii="Arial" w:hAnsi="Arial"/>
          <w:b w:val="false"/>
          <w:bCs w:val="false"/>
          <w:sz w:val="22"/>
          <w:szCs w:val="22"/>
          <w:lang w:val="en-US"/>
        </w:rPr>
        <w:t xml:space="preserve">. </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drawing>
          <wp:anchor behindDoc="0" distT="0" distB="0" distL="0" distR="0" simplePos="0" locked="0" layoutInCell="1" allowOverlap="1" relativeHeight="4">
            <wp:simplePos x="0" y="0"/>
            <wp:positionH relativeFrom="column">
              <wp:posOffset>20320</wp:posOffset>
            </wp:positionH>
            <wp:positionV relativeFrom="paragraph">
              <wp:posOffset>350520</wp:posOffset>
            </wp:positionV>
            <wp:extent cx="2948940" cy="2469515"/>
            <wp:effectExtent l="0" t="0" r="0" b="0"/>
            <wp:wrapTopAndBottom/>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2948940" cy="2469515"/>
                    </a:xfrm>
                    <a:prstGeom prst="rect">
                      <a:avLst/>
                    </a:prstGeom>
                  </pic:spPr>
                </pic:pic>
              </a:graphicData>
            </a:graphic>
          </wp:anchor>
        </w:drawing>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r>
    </w:p>
    <w:p>
      <w:pPr>
        <w:pStyle w:val="Normal"/>
        <w:spacing w:before="0" w:after="0"/>
        <w:ind w:left="0" w:right="0" w:hanging="0"/>
        <w:rPr>
          <w:rFonts w:ascii="Arial" w:hAnsi="Arial"/>
          <w:b/>
          <w:b/>
          <w:bCs/>
          <w:sz w:val="28"/>
          <w:szCs w:val="28"/>
          <w:lang w:val="en-US"/>
        </w:rPr>
      </w:pPr>
      <w:r>
        <w:rPr>
          <w:rFonts w:ascii="Arial" w:hAnsi="Arial"/>
          <w:b/>
          <w:bCs/>
          <w:sz w:val="28"/>
          <w:szCs w:val="28"/>
          <w:lang w:val="en-US"/>
        </w:rPr>
        <w:t>Contact</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t xml:space="preserve">Nicole </w:t>
      </w:r>
      <w:r>
        <w:rPr>
          <w:rFonts w:ascii="Arial" w:hAnsi="Arial"/>
          <w:b w:val="false"/>
          <w:bCs w:val="false"/>
          <w:sz w:val="22"/>
          <w:szCs w:val="22"/>
          <w:lang w:val="en-US"/>
        </w:rPr>
        <w:t>Saritas</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t xml:space="preserve">Marketing </w:t>
      </w:r>
      <w:r>
        <w:rPr>
          <w:rFonts w:ascii="Arial" w:hAnsi="Arial"/>
          <w:b w:val="false"/>
          <w:bCs w:val="false"/>
          <w:sz w:val="22"/>
          <w:szCs w:val="22"/>
          <w:lang w:val="en-US"/>
        </w:rPr>
        <w:t>Communications</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t>Tel.: +49-30-</w:t>
      </w:r>
      <w:r>
        <w:rPr>
          <w:rFonts w:ascii="Arial" w:hAnsi="Arial"/>
          <w:b w:val="false"/>
          <w:bCs w:val="false"/>
          <w:sz w:val="22"/>
          <w:szCs w:val="22"/>
          <w:lang w:val="en-US"/>
        </w:rPr>
        <w:t>1208820-607</w:t>
      </w:r>
    </w:p>
    <w:p>
      <w:pPr>
        <w:pStyle w:val="Normal"/>
        <w:spacing w:before="0" w:after="0"/>
        <w:ind w:left="0" w:right="0" w:hanging="0"/>
        <w:rPr>
          <w:rFonts w:ascii="Arial" w:hAnsi="Arial"/>
          <w:sz w:val="22"/>
          <w:szCs w:val="22"/>
          <w:lang w:val="de-DE"/>
        </w:rPr>
      </w:pPr>
      <w:hyperlink r:id="rId5">
        <w:r>
          <w:rPr>
            <w:rStyle w:val="Internetverknpfung"/>
            <w:rFonts w:ascii="Arial" w:hAnsi="Arial"/>
            <w:sz w:val="22"/>
            <w:szCs w:val="22"/>
            <w:lang w:val="en-US"/>
          </w:rPr>
          <w:t>mkt@picoquant.com</w:t>
        </w:r>
      </w:hyperlink>
    </w:p>
    <w:p>
      <w:pPr>
        <w:pStyle w:val="Normal"/>
        <w:spacing w:before="0" w:after="0"/>
        <w:ind w:left="0" w:right="0" w:hanging="0"/>
        <w:rPr>
          <w:rFonts w:ascii="Arial" w:hAnsi="Arial"/>
          <w:sz w:val="22"/>
          <w:szCs w:val="22"/>
          <w:lang w:val="en-US"/>
        </w:rPr>
      </w:pPr>
      <w:r>
        <w:rPr>
          <w:rFonts w:ascii="Arial" w:hAnsi="Arial"/>
          <w:sz w:val="22"/>
          <w:szCs w:val="22"/>
          <w:lang w:val="en-US"/>
        </w:rPr>
        <w:t>www.picoquant.com</w:t>
      </w:r>
    </w:p>
    <w:sectPr>
      <w:type w:val="nextPage"/>
      <w:pgSz w:w="11906" w:h="16838"/>
      <w:pgMar w:left="1361" w:right="1361" w:header="0" w:top="1600" w:footer="0" w:bottom="141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auto"/>
    <w:pitch w:val="default"/>
  </w:font>
</w:fonts>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kern w:val="2"/>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Arial" w:hAnsi="Arial" w:eastAsia="Lucida Sans Unicode" w:cs="Tahoma"/>
      <w:color w:val="auto"/>
      <w:kern w:val="2"/>
      <w:sz w:val="24"/>
      <w:szCs w:val="24"/>
      <w:lang w:val="en-US" w:eastAsia="zh-CN" w:bidi="hi-IN"/>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819" w:leader="none"/>
        <w:tab w:val="right" w:pos="9638" w:leader="none"/>
      </w:tabs>
    </w:pPr>
    <w:rPr/>
  </w:style>
  <w:style w:type="paragraph" w:styleId="Tabelleninhalt">
    <w:name w:val="Tabellen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hyperlink" Target="mailto:mkt@picoquant.com"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386</TotalTime>
  <Application>LibreOffice/6.2.8.2$Windows_x86 LibreOffice_project/f82ddfca21ebc1e222a662a32b25c0c9d20169ee</Application>
  <Pages>2</Pages>
  <Words>493</Words>
  <Characters>3127</Characters>
  <CharactersWithSpaces>3568</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2020-08-13T09:07:37Z</dcterms:created>
  <dc:creator>André Devaux</dc:creator>
  <dc:description/>
  <dc:language>de-DE</dc:language>
  <cp:lastModifiedBy>Nicole Saritas</cp:lastModifiedBy>
  <dcterms:modified xsi:type="dcterms:W3CDTF">2020-10-07T09:44:55Z</dcterms:modified>
  <cp:revision>47</cp:revision>
  <dc:subject/>
  <dc:title/>
</cp:coreProperties>
</file>