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4.jpeg" ContentType="image/jpeg"/>
  <Override PartName="/word/media/image2.png" ContentType="image/png"/>
  <Override PartName="/word/media/image3.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00" w:before="0" w:after="0"/>
        <w:ind w:left="0" w:right="0" w:hanging="0"/>
        <w:rPr>
          <w:rFonts w:ascii="Arial" w:hAnsi="Arial"/>
          <w:b/>
          <w:b/>
          <w:bCs/>
          <w:sz w:val="48"/>
          <w:szCs w:val="48"/>
          <w:lang w:val="en-US"/>
        </w:rPr>
      </w:pPr>
      <w:r>
        <w:rPr>
          <w:b/>
          <w:bCs/>
          <w:sz w:val="48"/>
          <w:szCs w:val="48"/>
          <w:lang w:val="en-US"/>
        </w:rPr>
        <w:drawing>
          <wp:anchor behindDoc="0" distT="0" distB="0" distL="0" distR="0" simplePos="0" locked="0" layoutInCell="1" allowOverlap="1" relativeHeight="2">
            <wp:simplePos x="0" y="0"/>
            <wp:positionH relativeFrom="page">
              <wp:posOffset>5518150</wp:posOffset>
            </wp:positionH>
            <wp:positionV relativeFrom="page">
              <wp:posOffset>642620</wp:posOffset>
            </wp:positionV>
            <wp:extent cx="1167130" cy="110934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167130" cy="1109345"/>
                    </a:xfrm>
                    <a:prstGeom prst="rect">
                      <a:avLst/>
                    </a:prstGeom>
                  </pic:spPr>
                </pic:pic>
              </a:graphicData>
            </a:graphic>
          </wp:anchor>
        </w:drawing>
      </w:r>
    </w:p>
    <w:p>
      <w:pPr>
        <w:pStyle w:val="Normal"/>
        <w:spacing w:lineRule="auto" w:line="300" w:before="0" w:after="0"/>
        <w:ind w:left="0" w:right="0" w:hanging="0"/>
        <w:rPr>
          <w:rFonts w:ascii="Arial" w:hAnsi="Arial"/>
          <w:b/>
          <w:b/>
          <w:bCs/>
          <w:sz w:val="48"/>
          <w:szCs w:val="48"/>
          <w:lang w:val="en-US"/>
        </w:rPr>
      </w:pPr>
      <w:r>
        <w:rPr>
          <w:b/>
          <w:bCs/>
          <w:sz w:val="48"/>
          <w:szCs w:val="48"/>
          <w:lang w:val="en-US"/>
        </w:rPr>
        <w:t>Press Release</w:t>
      </w:r>
    </w:p>
    <w:p>
      <w:pPr>
        <w:pStyle w:val="Normal"/>
        <w:spacing w:lineRule="auto" w:line="300" w:before="0" w:after="0"/>
        <w:ind w:left="0" w:right="0" w:hanging="0"/>
        <w:rPr>
          <w:rFonts w:ascii="Arial" w:hAnsi="Arial"/>
          <w:b/>
          <w:b/>
          <w:bCs/>
          <w:sz w:val="28"/>
          <w:szCs w:val="28"/>
          <w:lang w:val="en-US"/>
        </w:rPr>
      </w:pPr>
      <w:r>
        <w:rPr>
          <w:b/>
          <w:bCs/>
          <w:sz w:val="28"/>
          <w:szCs w:val="28"/>
          <w:lang w:val="en-US"/>
        </w:rPr>
      </w:r>
    </w:p>
    <w:p>
      <w:pPr>
        <w:pStyle w:val="Normal"/>
        <w:spacing w:lineRule="auto" w:line="300" w:before="0" w:after="0"/>
        <w:ind w:left="0" w:right="0" w:hanging="0"/>
        <w:rPr>
          <w:rFonts w:ascii="Arial" w:hAnsi="Arial"/>
          <w:b/>
          <w:b/>
          <w:bCs/>
          <w:sz w:val="28"/>
          <w:szCs w:val="28"/>
          <w:lang w:val="en-US"/>
        </w:rPr>
      </w:pPr>
      <w:r>
        <w:rPr>
          <w:b/>
          <w:bCs/>
          <w:sz w:val="28"/>
          <w:szCs w:val="28"/>
          <w:lang w:val="en-US"/>
        </w:rPr>
      </w:r>
    </w:p>
    <w:p>
      <w:pPr>
        <w:pStyle w:val="Normal"/>
        <w:spacing w:lineRule="auto" w:line="300" w:before="0" w:after="0"/>
        <w:ind w:left="0" w:right="0" w:hanging="0"/>
        <w:rPr>
          <w:rFonts w:ascii="Arial" w:hAnsi="Arial"/>
          <w:b/>
          <w:b/>
          <w:bCs/>
          <w:sz w:val="28"/>
          <w:szCs w:val="28"/>
          <w:lang w:val="en-US"/>
        </w:rPr>
      </w:pPr>
      <w:r>
        <w:rPr>
          <w:b/>
          <w:bCs/>
          <w:sz w:val="28"/>
          <w:szCs w:val="28"/>
          <w:lang w:val="en-US"/>
        </w:rPr>
      </w:r>
    </w:p>
    <w:p>
      <w:pPr>
        <w:pStyle w:val="Normal"/>
        <w:spacing w:lineRule="auto" w:line="300" w:before="0" w:after="0"/>
        <w:ind w:left="0" w:right="0" w:hanging="0"/>
        <w:rPr>
          <w:rFonts w:ascii="Arial" w:hAnsi="Arial"/>
          <w:b/>
          <w:b/>
          <w:bCs/>
          <w:sz w:val="28"/>
          <w:szCs w:val="28"/>
          <w:lang w:val="en-US"/>
        </w:rPr>
      </w:pPr>
      <w:r>
        <w:rPr>
          <w:b/>
          <w:bCs/>
          <w:sz w:val="28"/>
          <w:szCs w:val="28"/>
          <w:lang w:val="en-US"/>
        </w:rPr>
      </w:r>
    </w:p>
    <w:p>
      <w:pPr>
        <w:pStyle w:val="Normal"/>
        <w:spacing w:lineRule="auto" w:line="300" w:before="0" w:after="0"/>
        <w:ind w:left="0" w:right="0" w:hanging="0"/>
        <w:rPr>
          <w:rFonts w:ascii="Arial" w:hAnsi="Arial"/>
          <w:b/>
          <w:b/>
          <w:bCs/>
          <w:i w:val="false"/>
          <w:i w:val="false"/>
          <w:strike w:val="false"/>
          <w:dstrike w:val="false"/>
          <w:outline w:val="false"/>
          <w:shadow w:val="false"/>
          <w:color w:val="auto"/>
          <w:spacing w:val="0"/>
          <w:kern w:val="2"/>
          <w:sz w:val="28"/>
          <w:szCs w:val="28"/>
          <w:u w:val="none"/>
          <w:em w:val="none"/>
          <w:lang w:val="en-US"/>
        </w:rPr>
      </w:pPr>
      <w:r>
        <w:rPr>
          <w:b/>
          <w:bCs/>
          <w:i w:val="false"/>
          <w:strike w:val="false"/>
          <w:dstrike w:val="false"/>
          <w:outline w:val="false"/>
          <w:shadow w:val="false"/>
          <w:color w:val="auto"/>
          <w:spacing w:val="0"/>
          <w:kern w:val="2"/>
          <w:sz w:val="28"/>
          <w:szCs w:val="28"/>
          <w:u w:val="none"/>
          <w:em w:val="none"/>
          <w:lang w:val="en-US"/>
        </w:rPr>
        <w:t>PicoQuant strengthens North American sales and support team</w:t>
      </w:r>
    </w:p>
    <w:p>
      <w:pPr>
        <w:pStyle w:val="Normal"/>
        <w:spacing w:lineRule="auto" w:line="300" w:before="0" w:after="0"/>
        <w:ind w:left="0" w:right="0" w:hanging="0"/>
        <w:rPr>
          <w:rFonts w:ascii="Arial" w:hAnsi="Arial"/>
          <w:b/>
          <w:b/>
          <w:bCs/>
          <w:sz w:val="22"/>
          <w:szCs w:val="22"/>
          <w:lang w:val="en-US"/>
        </w:rPr>
      </w:pPr>
      <w:r>
        <w:rPr>
          <w:b/>
          <w:bCs/>
          <w:sz w:val="22"/>
          <w:szCs w:val="22"/>
          <w:lang w:val="en-US"/>
        </w:rPr>
      </w:r>
    </w:p>
    <w:p>
      <w:pPr>
        <w:pStyle w:val="Normal"/>
        <w:spacing w:lineRule="auto" w:line="300" w:before="0" w:after="0"/>
        <w:ind w:left="0" w:right="0" w:hanging="0"/>
        <w:rPr>
          <w:rFonts w:ascii="Arial" w:hAnsi="Arial"/>
          <w:b/>
          <w:b/>
          <w:bCs/>
          <w:sz w:val="22"/>
          <w:szCs w:val="22"/>
          <w:lang w:val="en-US"/>
        </w:rPr>
      </w:pPr>
      <w:r>
        <w:rPr>
          <w:b/>
          <w:bCs/>
          <w:sz w:val="22"/>
          <w:szCs w:val="22"/>
          <w:lang w:val="en-US"/>
        </w:rPr>
        <w:t xml:space="preserve">Linnéa Olofsson joins the company’s efforts to expand sales and support in the US and Canadian markets </w:t>
      </w:r>
    </w:p>
    <w:p>
      <w:pPr>
        <w:pStyle w:val="Normal"/>
        <w:spacing w:lineRule="auto" w:line="300" w:before="0" w:after="0"/>
        <w:ind w:left="0" w:right="0" w:hanging="0"/>
        <w:rPr>
          <w:rFonts w:ascii="Arial" w:hAnsi="Arial"/>
          <w:b/>
          <w:b/>
          <w:bCs/>
          <w:sz w:val="22"/>
          <w:szCs w:val="22"/>
          <w:lang w:val="en-US"/>
        </w:rPr>
      </w:pPr>
      <w:r>
        <w:rPr>
          <w:b/>
          <w:bCs/>
          <w:sz w:val="22"/>
          <w:szCs w:val="22"/>
          <w:lang w:val="en-US"/>
        </w:rPr>
      </w:r>
    </w:p>
    <w:p>
      <w:pPr>
        <w:pStyle w:val="Normal"/>
        <w:spacing w:lineRule="auto" w:line="300" w:before="0" w:after="0"/>
        <w:ind w:left="0" w:right="0" w:hanging="0"/>
        <w:rPr>
          <w:rFonts w:ascii="Arial" w:hAnsi="Arial"/>
          <w:b/>
          <w:b/>
          <w:bCs/>
          <w:sz w:val="22"/>
          <w:szCs w:val="22"/>
          <w:lang w:val="en-US"/>
        </w:rPr>
      </w:pPr>
      <w:r>
        <w:rPr>
          <w:b/>
          <w:bCs/>
          <w:sz w:val="22"/>
          <w:szCs w:val="22"/>
          <w:lang w:val="en-US"/>
        </w:rPr>
      </w:r>
    </w:p>
    <w:p>
      <w:pPr>
        <w:pStyle w:val="Normal"/>
        <w:spacing w:lineRule="auto" w:line="300" w:before="0" w:after="113"/>
        <w:ind w:left="0" w:right="0" w:hanging="0"/>
        <w:rPr>
          <w:rFonts w:ascii="Arial" w:hAnsi="Arial"/>
          <w:sz w:val="22"/>
          <w:szCs w:val="22"/>
          <w:lang w:val="en-US"/>
        </w:rPr>
      </w:pPr>
      <w:r>
        <w:rPr>
          <w:b/>
          <w:bCs/>
          <w:sz w:val="22"/>
          <w:szCs w:val="22"/>
          <w:lang w:val="en-US"/>
        </w:rPr>
        <w:t xml:space="preserve">Berlin (Germany), </w:t>
      </w:r>
      <w:r>
        <w:rPr>
          <w:b/>
          <w:bCs/>
          <w:sz w:val="22"/>
          <w:szCs w:val="22"/>
          <w:lang w:val="en-US"/>
        </w:rPr>
        <w:t xml:space="preserve">23 September 2020 </w:t>
      </w:r>
      <w:r>
        <w:rPr>
          <w:b w:val="false"/>
          <w:bCs w:val="false"/>
          <w:sz w:val="22"/>
          <w:szCs w:val="22"/>
          <w:lang w:val="en-US"/>
        </w:rPr>
        <w:t>– On September 1,</w:t>
      </w:r>
      <w:r>
        <w:rPr>
          <w:b w:val="false"/>
          <w:bCs w:val="false"/>
          <w:sz w:val="22"/>
          <w:szCs w:val="22"/>
          <w:lang w:val="en-US"/>
        </w:rPr>
        <w:t xml:space="preserve"> 2020, Dr. Linnéa Olofsson joined PicoQuant Photonics North America Inc. as a sales and first level support representative based out of Montreal, Canada. As the direct, local contact, she provides competent consulting and support for PicoQuant’s time-resolved spectrometer and microscopy systems. “I warmly welcome Linnéa to our team,” says Uwe Ortmann, PicoQuant’s head of sales, “her strong background in biophysics and single molecule detection makes her an excellent addition for our customers in the USA and Canada, providing them with in-depth consulting as well as first level support for our MicroTime and FluoTime systems. Over the next two weeks, Linnéa will refine her know-how at our headquarters in Berlin and gain first-hand experience on our time-resolved microscopy and spectroscopy systems”.</w:t>
      </w:r>
    </w:p>
    <w:p>
      <w:pPr>
        <w:pStyle w:val="Normal"/>
        <w:spacing w:lineRule="auto" w:line="300" w:before="0" w:after="113"/>
        <w:ind w:left="0" w:right="0" w:hanging="0"/>
        <w:rPr>
          <w:rFonts w:ascii="Arial" w:hAnsi="Arial"/>
          <w:sz w:val="22"/>
          <w:szCs w:val="22"/>
          <w:lang w:val="en-US"/>
        </w:rPr>
      </w:pPr>
      <w:r>
        <w:rPr>
          <w:b w:val="false"/>
          <w:bCs w:val="false"/>
          <w:sz w:val="22"/>
          <w:szCs w:val="22"/>
          <w:lang w:val="en-US"/>
        </w:rPr>
        <w:t>Rainer Erdmann, managing director of PicoQuant adds, “We are very happy to have such an experienced scientist join our PicoQuant family. Her expertise is of great value to our goal to strengthen our presence on the North American market. Our philosophy is to provide researchers not only with outstanding tools, but also with great service and consulting from scientists to scientists.”</w:t>
      </w:r>
    </w:p>
    <w:p>
      <w:pPr>
        <w:pStyle w:val="Normal"/>
        <w:spacing w:lineRule="auto" w:line="300" w:before="0" w:after="113"/>
        <w:ind w:left="0" w:right="0" w:hanging="0"/>
        <w:rPr>
          <w:rFonts w:ascii="Arial" w:hAnsi="Arial"/>
          <w:sz w:val="22"/>
          <w:szCs w:val="22"/>
          <w:lang w:val="en-US"/>
        </w:rPr>
      </w:pPr>
      <w:r>
        <w:rPr>
          <w:b w:val="false"/>
          <w:bCs w:val="false"/>
          <w:sz w:val="22"/>
          <w:szCs w:val="22"/>
          <w:lang w:val="en-US"/>
        </w:rPr>
        <w:t>Dr. Olofsson obtained her Ph.D. in Biophysics at the University of Montpelier II (France) in 2014 before joining the Institute for Research in Immunology and Cancer in Montreal (Canada) as a post-doctoral researcher in charge of several Leukemia related projects. Prior to joining PicoQuant, she worked as a field application scientist for Oxford Nanoimaging (ONI), working closely with its customers by providing support, training and product installations.</w:t>
      </w:r>
    </w:p>
    <w:p>
      <w:pPr>
        <w:pStyle w:val="Normal"/>
        <w:spacing w:lineRule="auto" w:line="300" w:before="0" w:after="113"/>
        <w:ind w:left="0" w:right="0" w:hanging="0"/>
        <w:rPr>
          <w:rFonts w:ascii="Arial" w:hAnsi="Arial"/>
          <w:sz w:val="22"/>
          <w:szCs w:val="22"/>
          <w:lang w:val="en-US"/>
        </w:rPr>
      </w:pPr>
      <w:r>
        <w:rPr>
          <w:b w:val="false"/>
          <w:bCs w:val="false"/>
          <w:sz w:val="22"/>
          <w:szCs w:val="22"/>
          <w:lang w:val="en-US"/>
        </w:rPr>
        <w:t>Linnéa Olofsson is the ideal complement to the existing team of Alain Bourdon and Nick Bertone, to assure that PicoQuant’s North American customers can benefit from a very strong expertise covering the whole portfolio.</w:t>
      </w:r>
    </w:p>
    <w:p>
      <w:pPr>
        <w:pStyle w:val="Normal"/>
        <w:spacing w:lineRule="auto" w:line="300" w:before="0" w:after="113"/>
        <w:ind w:left="0" w:right="0" w:hanging="0"/>
        <w:rPr>
          <w:rFonts w:ascii="Arial" w:hAnsi="Arial"/>
          <w:b w:val="false"/>
          <w:b w:val="false"/>
          <w:bCs w:val="false"/>
          <w:sz w:val="22"/>
          <w:szCs w:val="22"/>
          <w:lang w:val="en-US"/>
        </w:rPr>
      </w:pPr>
      <w:r>
        <w:rPr/>
      </w:r>
    </w:p>
    <w:p>
      <w:pPr>
        <w:pStyle w:val="Normal"/>
        <w:suppressAutoHyphens w:val="false"/>
        <w:spacing w:lineRule="auto" w:line="300" w:before="0" w:after="0"/>
        <w:ind w:left="0" w:right="0" w:hanging="0"/>
        <w:jc w:val="left"/>
        <w:rPr>
          <w:rFonts w:ascii="Arial" w:hAnsi="Arial"/>
          <w:b/>
          <w:b/>
          <w:bCs/>
          <w:sz w:val="22"/>
          <w:szCs w:val="22"/>
          <w:lang w:val="en-US"/>
        </w:rPr>
      </w:pPr>
      <w:r>
        <w:rPr>
          <w:b/>
          <w:bCs/>
          <w:sz w:val="22"/>
          <w:szCs w:val="22"/>
          <w:lang w:val="en-US"/>
        </w:rPr>
      </w:r>
    </w:p>
    <w:p>
      <w:pPr>
        <w:pStyle w:val="Normal"/>
        <w:suppressAutoHyphens w:val="false"/>
        <w:spacing w:lineRule="auto" w:line="300" w:before="0" w:after="0"/>
        <w:ind w:left="0" w:right="0" w:hanging="0"/>
        <w:jc w:val="left"/>
        <w:rPr>
          <w:rFonts w:ascii="Arial" w:hAnsi="Arial"/>
          <w:b/>
          <w:b/>
          <w:bCs/>
          <w:sz w:val="22"/>
          <w:szCs w:val="22"/>
          <w:lang w:val="en-US"/>
        </w:rPr>
      </w:pPr>
      <w:r>
        <w:rPr>
          <w:b/>
          <w:bCs/>
          <w:sz w:val="22"/>
          <w:szCs w:val="22"/>
          <w:lang w:val="en-US"/>
        </w:rPr>
      </w:r>
    </w:p>
    <w:p>
      <w:pPr>
        <w:pStyle w:val="Normal"/>
        <w:suppressAutoHyphens w:val="false"/>
        <w:spacing w:lineRule="auto" w:line="300" w:before="0" w:after="0"/>
        <w:ind w:left="0" w:right="0" w:hanging="0"/>
        <w:jc w:val="left"/>
        <w:rPr>
          <w:rFonts w:ascii="Arial" w:hAnsi="Arial"/>
          <w:b/>
          <w:b/>
          <w:bCs/>
          <w:sz w:val="22"/>
          <w:szCs w:val="22"/>
          <w:lang w:val="en-US"/>
        </w:rPr>
      </w:pPr>
      <w:r>
        <w:rPr>
          <w:b/>
          <w:bCs/>
          <w:sz w:val="22"/>
          <w:szCs w:val="22"/>
          <w:lang w:val="en-US"/>
        </w:rPr>
        <w:drawing>
          <wp:anchor behindDoc="0" distT="0" distB="0" distL="0" distR="0" simplePos="0" locked="0" layoutInCell="1" allowOverlap="1" relativeHeight="3">
            <wp:simplePos x="0" y="0"/>
            <wp:positionH relativeFrom="page">
              <wp:posOffset>5518150</wp:posOffset>
            </wp:positionH>
            <wp:positionV relativeFrom="page">
              <wp:posOffset>642620</wp:posOffset>
            </wp:positionV>
            <wp:extent cx="1167130" cy="1109345"/>
            <wp:effectExtent l="0" t="0" r="0" b="0"/>
            <wp:wrapTopAndBottom/>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3"/>
                    <a:stretch>
                      <a:fillRect/>
                    </a:stretch>
                  </pic:blipFill>
                  <pic:spPr bwMode="auto">
                    <a:xfrm>
                      <a:off x="0" y="0"/>
                      <a:ext cx="1167130" cy="1109345"/>
                    </a:xfrm>
                    <a:prstGeom prst="rect">
                      <a:avLst/>
                    </a:prstGeom>
                  </pic:spPr>
                </pic:pic>
              </a:graphicData>
            </a:graphic>
          </wp:anchor>
        </w:drawing>
      </w:r>
    </w:p>
    <w:p>
      <w:pPr>
        <w:pStyle w:val="Normal"/>
        <w:suppressAutoHyphens w:val="false"/>
        <w:spacing w:lineRule="auto" w:line="300" w:before="0" w:after="0"/>
        <w:ind w:left="0" w:right="0" w:hanging="0"/>
        <w:jc w:val="left"/>
        <w:rPr>
          <w:rFonts w:ascii="Arial" w:hAnsi="Arial"/>
          <w:b/>
          <w:b/>
          <w:bCs/>
          <w:sz w:val="22"/>
          <w:szCs w:val="22"/>
          <w:lang w:val="en-US"/>
        </w:rPr>
      </w:pPr>
      <w:r>
        <w:rPr>
          <w:b/>
          <w:bCs/>
          <w:sz w:val="22"/>
          <w:szCs w:val="22"/>
          <w:lang w:val="en-US"/>
        </w:rPr>
      </w:r>
    </w:p>
    <w:p>
      <w:pPr>
        <w:pStyle w:val="Normal"/>
        <w:suppressAutoHyphens w:val="false"/>
        <w:spacing w:lineRule="auto" w:line="300" w:before="0" w:after="0"/>
        <w:ind w:left="0" w:right="0" w:hanging="0"/>
        <w:jc w:val="left"/>
        <w:rPr>
          <w:rFonts w:ascii="Arial" w:hAnsi="Arial"/>
          <w:b/>
          <w:b/>
          <w:bCs/>
          <w:sz w:val="28"/>
          <w:szCs w:val="28"/>
          <w:lang w:val="en-US"/>
        </w:rPr>
      </w:pPr>
      <w:r>
        <w:rPr>
          <w:b/>
          <w:bCs/>
          <w:sz w:val="28"/>
          <w:szCs w:val="28"/>
          <w:lang w:val="en-US"/>
        </w:rPr>
      </w:r>
    </w:p>
    <w:p>
      <w:pPr>
        <w:pStyle w:val="Normal"/>
        <w:suppressAutoHyphens w:val="false"/>
        <w:spacing w:lineRule="auto" w:line="300" w:before="0" w:after="0"/>
        <w:ind w:left="0" w:right="0" w:hanging="0"/>
        <w:jc w:val="left"/>
        <w:rPr>
          <w:rFonts w:ascii="Arial" w:hAnsi="Arial"/>
          <w:sz w:val="22"/>
          <w:szCs w:val="22"/>
          <w:lang w:val="en-US"/>
        </w:rPr>
      </w:pPr>
      <w:r>
        <w:rPr>
          <w:b/>
          <w:bCs/>
          <w:sz w:val="28"/>
          <w:szCs w:val="28"/>
          <w:lang w:val="en-US"/>
        </w:rPr>
        <w:t>About PicoQuant</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t>PicoQuant is a leading research and development company specialized in optoelectronics, which was founded in 1996. The company, based in the WISTA science and technology park of Berlin-Adlershof, Germany, is a worldwide leader in the field of single photon counting applications. The product portfolio encompasses picosecond pulsed diode lasers and LEDs, photon counting instrumentation, fluorescence lifetime spectrometers, FLIM and FCS upgrade kits for laser scanning microscopes as well as time-resolved confocal and super-resolution microscopes. Since April 2008 Sales and Support in North America is handled by PicoQuant Photonics North America Inc. The PicoQuant group employs currently around 90 people.</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r>
    </w:p>
    <w:p>
      <w:pPr>
        <w:pStyle w:val="Normal"/>
        <w:spacing w:before="0" w:after="0"/>
        <w:ind w:left="0" w:right="0" w:hanging="0"/>
        <w:rPr>
          <w:rFonts w:ascii="Arial" w:hAnsi="Arial"/>
          <w:b/>
          <w:b/>
          <w:bCs/>
          <w:sz w:val="28"/>
          <w:szCs w:val="28"/>
          <w:lang w:val="en-US"/>
        </w:rPr>
      </w:pPr>
      <w:r>
        <w:rPr>
          <w:b/>
          <w:bCs/>
          <w:sz w:val="28"/>
          <w:szCs w:val="28"/>
          <w:lang w:val="en-US"/>
        </w:rPr>
        <w:t>Attachment</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t>Pictures of Linnéa Olofsson with managing director Rainer Erdmann and Linnéa Olofsson with head of sales Uwe Ortmann.</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t>1) Linnéa Olofsson with head of sales Uwe Ortmann</w:t>
      </w:r>
    </w:p>
    <w:p>
      <w:pPr>
        <w:pStyle w:val="Normal"/>
        <w:spacing w:before="0" w:after="0"/>
        <w:ind w:left="0" w:right="0" w:hanging="0"/>
        <w:rPr>
          <w:rFonts w:ascii="Arial" w:hAnsi="Arial"/>
          <w:b w:val="false"/>
          <w:b w:val="false"/>
          <w:bCs w:val="false"/>
          <w:sz w:val="22"/>
          <w:szCs w:val="22"/>
          <w:lang w:val="en-US"/>
        </w:rPr>
      </w:pPr>
      <w:r>
        <w:rPr/>
        <w:drawing>
          <wp:anchor behindDoc="0" distT="0" distB="0" distL="0" distR="0" simplePos="0" locked="0" layoutInCell="1" allowOverlap="1" relativeHeight="4">
            <wp:simplePos x="0" y="0"/>
            <wp:positionH relativeFrom="column">
              <wp:posOffset>13335</wp:posOffset>
            </wp:positionH>
            <wp:positionV relativeFrom="paragraph">
              <wp:posOffset>113030</wp:posOffset>
            </wp:positionV>
            <wp:extent cx="2662555" cy="1774825"/>
            <wp:effectExtent l="0" t="0" r="0" b="0"/>
            <wp:wrapTopAndBottom/>
            <wp:docPr id="3"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
                    <pic:cNvPicPr>
                      <a:picLocks noChangeAspect="1" noChangeArrowheads="1"/>
                    </pic:cNvPicPr>
                  </pic:nvPicPr>
                  <pic:blipFill>
                    <a:blip r:embed="rId4"/>
                    <a:stretch>
                      <a:fillRect/>
                    </a:stretch>
                  </pic:blipFill>
                  <pic:spPr bwMode="auto">
                    <a:xfrm>
                      <a:off x="0" y="0"/>
                      <a:ext cx="2662555" cy="1774825"/>
                    </a:xfrm>
                    <a:prstGeom prst="rect">
                      <a:avLst/>
                    </a:prstGeom>
                  </pic:spPr>
                </pic:pic>
              </a:graphicData>
            </a:graphic>
          </wp:anchor>
        </w:drawing>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t xml:space="preserve"> </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t>2) Linnéa Olofsson with managing director Rainer Erdmann</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drawing>
          <wp:anchor behindDoc="0" distT="0" distB="0" distL="0" distR="0" simplePos="0" locked="0" layoutInCell="1" allowOverlap="1" relativeHeight="5">
            <wp:simplePos x="0" y="0"/>
            <wp:positionH relativeFrom="column">
              <wp:posOffset>-20955</wp:posOffset>
            </wp:positionH>
            <wp:positionV relativeFrom="paragraph">
              <wp:posOffset>134620</wp:posOffset>
            </wp:positionV>
            <wp:extent cx="2667635" cy="1778635"/>
            <wp:effectExtent l="0" t="0" r="0" b="0"/>
            <wp:wrapTopAndBottom/>
            <wp:docPr id="4"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4" descr=""/>
                    <pic:cNvPicPr>
                      <a:picLocks noChangeAspect="1" noChangeArrowheads="1"/>
                    </pic:cNvPicPr>
                  </pic:nvPicPr>
                  <pic:blipFill>
                    <a:blip r:embed="rId5"/>
                    <a:stretch>
                      <a:fillRect/>
                    </a:stretch>
                  </pic:blipFill>
                  <pic:spPr bwMode="auto">
                    <a:xfrm>
                      <a:off x="0" y="0"/>
                      <a:ext cx="2667635" cy="1778635"/>
                    </a:xfrm>
                    <a:prstGeom prst="rect">
                      <a:avLst/>
                    </a:prstGeom>
                  </pic:spPr>
                </pic:pic>
              </a:graphicData>
            </a:graphic>
          </wp:anchor>
        </w:drawing>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r>
    </w:p>
    <w:p>
      <w:pPr>
        <w:pStyle w:val="Normal"/>
        <w:spacing w:before="0" w:after="0"/>
        <w:ind w:left="0" w:right="0" w:hanging="0"/>
        <w:rPr>
          <w:rFonts w:ascii="Arial" w:hAnsi="Arial"/>
          <w:b/>
          <w:b/>
          <w:bCs/>
          <w:sz w:val="28"/>
          <w:szCs w:val="28"/>
          <w:lang w:val="en-US"/>
        </w:rPr>
      </w:pPr>
      <w:r>
        <w:rPr>
          <w:b/>
          <w:bCs/>
          <w:sz w:val="28"/>
          <w:szCs w:val="28"/>
          <w:lang w:val="en-US"/>
        </w:rPr>
        <w:t>Contact</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t>Nicole Saritas</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t>Marketing Communications</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t>Tel.: +49-30-1208820-607</w:t>
      </w:r>
    </w:p>
    <w:p>
      <w:pPr>
        <w:pStyle w:val="Normal"/>
        <w:spacing w:before="0" w:after="0"/>
        <w:ind w:left="0" w:right="0" w:hanging="0"/>
        <w:rPr/>
      </w:pPr>
      <w:hyperlink r:id="rId6">
        <w:r>
          <w:rPr>
            <w:rStyle w:val="Internetverknpfung"/>
            <w:sz w:val="22"/>
            <w:szCs w:val="22"/>
            <w:lang w:val="en-US"/>
          </w:rPr>
          <w:t>mkt@picoquant.com</w:t>
        </w:r>
      </w:hyperlink>
    </w:p>
    <w:p>
      <w:pPr>
        <w:pStyle w:val="Normal"/>
        <w:spacing w:before="0" w:after="0"/>
        <w:ind w:left="0" w:right="0" w:hanging="0"/>
        <w:rPr/>
      </w:pPr>
      <w:r>
        <w:rPr>
          <w:sz w:val="22"/>
          <w:szCs w:val="22"/>
          <w:lang w:val="en-US"/>
        </w:rPr>
        <w:t>www.picoquant.com</w:t>
      </w:r>
    </w:p>
    <w:sectPr>
      <w:type w:val="nextPage"/>
      <w:pgSz w:w="11906" w:h="16838"/>
      <w:pgMar w:left="1361" w:right="1361" w:header="0" w:top="1600" w:footer="0" w:bottom="1417" w:gutter="0"/>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1"/>
    <w:family w:val="swiss"/>
    <w:pitch w:val="default"/>
  </w:font>
  <w:font w:name="OpenSymbol">
    <w:altName w:val="Arial Unicode MS"/>
    <w:charset w:val="01"/>
    <w:family w:val="swiss"/>
    <w:pitch w:val="default"/>
  </w:font>
</w:fonts>
</file>

<file path=word/settings.xml><?xml version="1.0" encoding="utf-8"?>
<w:settings xmlns:w="http://schemas.openxmlformats.org/wordprocessingml/2006/main">
  <w:zoom w:percent="120"/>
  <w:trackRevisions/>
  <w:defaultTabStop w:val="115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Lucida Sans Unicode" w:cs="Tahoma"/>
        <w:kern w:val="2"/>
        <w:szCs w:val="24"/>
        <w:lang w:val="en-US" w:eastAsia="zh-CN" w:bidi="hi-IN"/>
      </w:rPr>
    </w:rPrDefault>
    <w:pPrDefault>
      <w:pPr/>
    </w:pPrDefault>
  </w:docDefaults>
  <w:style w:type="paragraph" w:styleId="Normal">
    <w:name w:val="Normal"/>
    <w:qFormat/>
    <w:pPr>
      <w:widowControl w:val="false"/>
      <w:overflowPunct w:val="false"/>
      <w:bidi w:val="0"/>
      <w:jc w:val="left"/>
    </w:pPr>
    <w:rPr>
      <w:rFonts w:ascii="Arial" w:hAnsi="Arial" w:eastAsia="Lucida Sans Unicode" w:cs="Tahoma"/>
      <w:color w:val="auto"/>
      <w:kern w:val="2"/>
      <w:sz w:val="24"/>
      <w:szCs w:val="24"/>
      <w:lang w:val="en-US" w:eastAsia="zh-CN" w:bidi="hi-IN"/>
    </w:rPr>
  </w:style>
  <w:style w:type="character" w:styleId="Internetverknpfung">
    <w:name w:val="Internetverknüpfung"/>
    <w:rPr>
      <w:color w:val="000080"/>
      <w:u w:val="single"/>
      <w:lang w:val="zxx" w:eastAsia="zxx" w:bidi="zxx"/>
    </w:rPr>
  </w:style>
  <w:style w:type="character" w:styleId="Aufzhlungszeichen">
    <w:name w:val="Aufzählungszeichen"/>
    <w:qFormat/>
    <w:rPr>
      <w:rFonts w:ascii="OpenSymbol" w:hAnsi="OpenSymbol" w:eastAsia="OpenSymbol" w:cs="OpenSymbol"/>
    </w:rPr>
  </w:style>
  <w:style w:type="character" w:styleId="ListLabel1">
    <w:name w:val="ListLabel 1"/>
    <w:qFormat/>
    <w:rPr>
      <w:rFonts w:ascii="Arial" w:hAnsi="Arial"/>
      <w:sz w:val="22"/>
      <w:szCs w:val="22"/>
      <w:lang w:val="en-US"/>
    </w:rPr>
  </w:style>
  <w:style w:type="paragraph" w:styleId="Berschrift">
    <w:name w:val="Überschrift"/>
    <w:basedOn w:val="Normal"/>
    <w:next w:val="Textkrper"/>
    <w:qFormat/>
    <w:pPr>
      <w:keepNext w:val="true"/>
      <w:spacing w:before="240" w:after="120"/>
    </w:pPr>
    <w:rPr>
      <w:rFonts w:ascii="Arial" w:hAnsi="Arial" w:eastAsia="Lucida Sans Unicode" w:cs="Tahoma"/>
      <w:sz w:val="28"/>
      <w:szCs w:val="28"/>
    </w:rPr>
  </w:style>
  <w:style w:type="paragraph" w:styleId="Textkrper">
    <w:name w:val="Body Text"/>
    <w:basedOn w:val="Normal"/>
    <w:pPr>
      <w:spacing w:before="0" w:after="120"/>
    </w:pPr>
    <w:rPr/>
  </w:style>
  <w:style w:type="paragraph" w:styleId="Liste">
    <w:name w:val="List"/>
    <w:basedOn w:val="Textkrper"/>
    <w:pPr/>
    <w:rPr>
      <w:rFonts w:ascii="Arial" w:hAnsi="Arial" w:cs="Tahoma"/>
    </w:rPr>
  </w:style>
  <w:style w:type="paragraph" w:styleId="Beschriftung">
    <w:name w:val="Caption"/>
    <w:basedOn w:val="Normal"/>
    <w:qFormat/>
    <w:pPr>
      <w:suppressLineNumbers/>
      <w:spacing w:before="120" w:after="120"/>
    </w:pPr>
    <w:rPr>
      <w:rFonts w:ascii="Arial" w:hAnsi="Arial" w:cs="Tahoma"/>
      <w:i/>
      <w:iCs/>
      <w:sz w:val="24"/>
      <w:szCs w:val="24"/>
    </w:rPr>
  </w:style>
  <w:style w:type="paragraph" w:styleId="Verzeichnis">
    <w:name w:val="Verzeichnis"/>
    <w:basedOn w:val="Normal"/>
    <w:qFormat/>
    <w:pPr>
      <w:suppressLineNumbers/>
    </w:pPr>
    <w:rPr>
      <w:rFonts w:ascii="Arial" w:hAnsi="Arial" w:cs="Tahoma"/>
    </w:rPr>
  </w:style>
  <w:style w:type="paragraph" w:styleId="Kopfzeile">
    <w:name w:val="Header"/>
    <w:basedOn w:val="Normal"/>
    <w:pPr>
      <w:suppressLineNumbers/>
      <w:tabs>
        <w:tab w:val="clear" w:pos="1152"/>
        <w:tab w:val="center" w:pos="4819" w:leader="none"/>
        <w:tab w:val="right" w:pos="9638" w:leader="none"/>
      </w:tabs>
    </w:pPr>
    <w:rPr/>
  </w:style>
  <w:style w:type="paragraph" w:styleId="Fuzeile">
    <w:name w:val="Footer"/>
    <w:basedOn w:val="Normal"/>
    <w:pPr>
      <w:suppressLineNumbers/>
      <w:tabs>
        <w:tab w:val="clear" w:pos="1152"/>
        <w:tab w:val="center" w:pos="4819" w:leader="none"/>
        <w:tab w:val="right" w:pos="9638" w:leader="none"/>
      </w:tabs>
    </w:pPr>
    <w:rPr/>
  </w:style>
  <w:style w:type="paragraph" w:styleId="Tabelleninhalt">
    <w:name w:val="Tabelleninhalt"/>
    <w:basedOn w:val="Textkrper"/>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jpeg"/><Relationship Id="rId6" Type="http://schemas.openxmlformats.org/officeDocument/2006/relationships/hyperlink" Target="mailto:mkt@picoquant.com" TargetMode="Externa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279</TotalTime>
  <Application>LibreOffice/6.2.8.2$Windows_x86 LibreOffice_project/f82ddfca21ebc1e222a662a32b25c0c9d20169ee</Application>
  <Pages>3</Pages>
  <Words>463</Words>
  <Characters>2712</Characters>
  <CharactersWithSpaces>3159</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2020-09-02T09:20:51Z</dcterms:created>
  <dc:creator>André Devaux</dc:creator>
  <dc:description/>
  <dc:language>de-DE</dc:language>
  <cp:lastModifiedBy>Nicole Saritas</cp:lastModifiedBy>
  <cp:lastPrinted>2020-09-02T15:52:55Z</cp:lastPrinted>
  <dcterms:modified xsi:type="dcterms:W3CDTF">2020-10-07T09:24:50Z</dcterms:modified>
  <cp:revision>36</cp:revision>
  <dc:subject/>
  <dc:title/>
</cp:coreProperties>
</file>